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90811.xml.htm"/>
      <w:bookmarkStart w:id="1" w:name="ksform408202026_090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Schoenherr Thomas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Diagnostics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49.61</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55.97</w:t>
            </w:r>
            <w:r>
              <w:rPr>
                <w:rFonts w:ascii="Times;serif" w:hAnsi="Times;serif"/>
                <w:color w:val="008000"/>
                <w:position w:val="7"/>
                <w:sz w:val="16"/>
                <w:sz w:val="20"/>
                <w:shd w:fill="FFFFFF" w:val="clear"/>
              </w:rPr>
              <w:t>(4)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56.47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57.94</w:t>
            </w:r>
            <w:r>
              <w:rPr>
                <w:rFonts w:ascii="Times;serif" w:hAnsi="Times;serif"/>
                <w:color w:val="008000"/>
                <w:position w:val="7"/>
                <w:sz w:val="16"/>
                <w:sz w:val="20"/>
                <w:shd w:fill="FFFFFF" w:val="clear"/>
              </w:rPr>
              <w:t>(5)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94,103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59.97</w:t>
            </w:r>
            <w:r>
              <w:rPr>
                <w:rFonts w:ascii="Times;serif" w:hAnsi="Times;serif"/>
                <w:color w:val="008000"/>
                <w:position w:val="7"/>
                <w:sz w:val="16"/>
                <w:sz w:val="20"/>
                <w:shd w:fill="FFFFFF" w:val="clear"/>
              </w:rPr>
              <w:t>(6)</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60.45</w:t>
            </w:r>
            <w:r>
              <w:rPr>
                <w:rFonts w:ascii="Times;serif" w:hAnsi="Times;serif"/>
                <w:color w:val="008000"/>
                <w:position w:val="7"/>
                <w:sz w:val="16"/>
                <w:sz w:val="20"/>
                <w:shd w:fill="FFFFFF" w:val="clear"/>
              </w:rPr>
              <w:t>(7)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61.23</w:t>
            </w:r>
            <w:r>
              <w:rPr>
                <w:rFonts w:ascii="Times;serif" w:hAnsi="Times;serif"/>
                <w:color w:val="008000"/>
                <w:position w:val="7"/>
                <w:sz w:val="16"/>
                <w:sz w:val="20"/>
                <w:shd w:fill="FFFFFF" w:val="clear"/>
              </w:rPr>
              <w:t>(8)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$49.35 to $49.99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(7) and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March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$55.38 to $56.01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$57.51 to $58.26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$59.05 to $60.04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$60.08 to $60.77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These shares were sold in multiple transactions at prices ranging from $61.16 to $61.25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3721"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923</Words>
  <Characters>4896</Characters>
  <CharactersWithSpaces>5696</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